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 SemiBold" w:cs="Comfortaa SemiBold" w:eastAsia="Comfortaa SemiBold" w:hAnsi="Comfortaa SemiBold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</w:rPr>
        <w:drawing>
          <wp:inline distB="114300" distT="114300" distL="114300" distR="114300">
            <wp:extent cx="1125713" cy="13793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713" cy="1379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Sample Menu Land &amp; Sea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SOFT MILK BREAD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Malt Whisky Butter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HAND-DIVED ISLE OF MULL SCALLOP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Shetland Mussels · Celeriac · Seaweed Butter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CURED </w:t>
      </w: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LOCH MELLORT SEATROUT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Apple · Buttermilk · Fennel · Dill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WILD ARGYLL VENISON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  Pickled Beets · Crispy Potato · Arran Mustard Jus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ISLE OF MULL CHEDDAR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5"/>
          <w:szCs w:val="25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5"/>
          <w:szCs w:val="25"/>
          <w:rtl w:val="0"/>
        </w:rPr>
        <w:t xml:space="preserve">BUTTERMILK PANNA COTTA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0"/>
          <w:szCs w:val="20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Salted Apple Crumble </w:t>
      </w:r>
      <w:r w:rsidDel="00000000" w:rsidR="00000000" w:rsidRPr="00000000">
        <w:rPr>
          <w:rFonts w:ascii="Comfortaa SemiBold" w:cs="Comfortaa SemiBold" w:eastAsia="Comfortaa SemiBold" w:hAnsi="Comfortaa SemiBold"/>
          <w:color w:val="6d6d6d"/>
          <w:rtl w:val="0"/>
        </w:rPr>
        <w:t xml:space="preserve"> · Strawberry,  Szechuan Meringue</w:t>
      </w:r>
      <w:r w:rsidDel="00000000" w:rsidR="00000000" w:rsidRPr="00000000">
        <w:rPr>
          <w:rtl w:val="0"/>
        </w:rPr>
      </w:r>
    </w:p>
    <w:sectPr>
      <w:pgSz w:h="11906" w:w="8391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fortaa SemiBold">
    <w:embedRegular w:fontKey="{00000000-0000-0000-0000-000000000000}" r:id="rId1" w:subsetted="0"/>
    <w:embedBold w:fontKey="{00000000-0000-0000-0000-000000000000}" r:id="rId2" w:subsetted="0"/>
  </w:font>
  <w:font w:name="Playfair Display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Relationship Id="rId3" Type="http://schemas.openxmlformats.org/officeDocument/2006/relationships/font" Target="fonts/PlayfairDisplay-regular.ttf"/><Relationship Id="rId4" Type="http://schemas.openxmlformats.org/officeDocument/2006/relationships/font" Target="fonts/PlayfairDisplay-bold.ttf"/><Relationship Id="rId5" Type="http://schemas.openxmlformats.org/officeDocument/2006/relationships/font" Target="fonts/PlayfairDisplay-italic.ttf"/><Relationship Id="rId6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GwOF3masNy5JS4eMOITvq5ddw==">CgMxLjA4AHIhMXZic0VKZVhZeFRLemFoeTZ4NHF0Z21iU0YyNW9UOUYt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